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F72" w:rsidRDefault="008A4F72" w:rsidP="008A4F72">
      <w:pPr>
        <w:pStyle w:val="Heading1"/>
        <w:ind w:left="129"/>
        <w:jc w:val="center"/>
        <w:rPr>
          <w:rFonts w:ascii="Times New Roman" w:hAnsi="Times New Roman" w:cs="Times New Roman"/>
          <w:sz w:val="28"/>
          <w:szCs w:val="28"/>
        </w:rPr>
      </w:pPr>
      <w:r w:rsidRPr="008A4F72">
        <w:rPr>
          <w:rFonts w:ascii="Times New Roman" w:hAnsi="Times New Roman" w:cs="Times New Roman"/>
          <w:sz w:val="28"/>
          <w:szCs w:val="28"/>
        </w:rPr>
        <w:t>Annexure 5.3</w:t>
      </w:r>
    </w:p>
    <w:p w:rsidR="008A4F72" w:rsidRPr="008A4F72" w:rsidRDefault="008A4F72" w:rsidP="008A4F72"/>
    <w:p w:rsidR="009C0B41" w:rsidRDefault="00000000">
      <w:pPr>
        <w:pStyle w:val="Heading1"/>
        <w:ind w:left="129"/>
        <w:rPr>
          <w:sz w:val="48"/>
        </w:rPr>
      </w:pPr>
      <w:r>
        <w:t>DR. ANINDITA GUHA</w:t>
      </w:r>
      <w:r>
        <w:rPr>
          <w:sz w:val="48"/>
        </w:rPr>
        <w:t xml:space="preserve"> </w:t>
      </w:r>
    </w:p>
    <w:p w:rsidR="008A4F72" w:rsidRPr="008A4F72" w:rsidRDefault="008A4F72" w:rsidP="008A4F72">
      <w:pPr>
        <w:spacing w:after="0" w:line="259" w:lineRule="auto"/>
        <w:ind w:left="10" w:right="235"/>
      </w:pPr>
      <w:r>
        <w:rPr>
          <w:b/>
          <w:sz w:val="24"/>
        </w:rPr>
        <w:t xml:space="preserve">(M) +91 98301 11838 </w:t>
      </w:r>
    </w:p>
    <w:p w:rsidR="009C0B41" w:rsidRDefault="00000000" w:rsidP="008A4F72">
      <w:pPr>
        <w:spacing w:after="220" w:line="259" w:lineRule="auto"/>
        <w:ind w:left="10" w:right="235"/>
      </w:pPr>
      <w:r>
        <w:rPr>
          <w:b/>
          <w:sz w:val="24"/>
        </w:rPr>
        <w:t xml:space="preserve">Email: rumki2408@gmail.com </w:t>
      </w:r>
    </w:p>
    <w:p w:rsidR="009C0B41" w:rsidRDefault="00000000">
      <w:pPr>
        <w:spacing w:after="60" w:line="259" w:lineRule="auto"/>
        <w:ind w:left="115"/>
      </w:pPr>
      <w:r>
        <w:rPr>
          <w:b/>
          <w:sz w:val="28"/>
          <w:u w:val="single" w:color="000000"/>
        </w:rPr>
        <w:t>OBJECTIVES:</w:t>
      </w:r>
      <w:r>
        <w:rPr>
          <w:b/>
          <w:sz w:val="28"/>
        </w:rPr>
        <w:t xml:space="preserve"> </w:t>
      </w:r>
      <w:r>
        <w:t xml:space="preserve"> </w:t>
      </w:r>
    </w:p>
    <w:p w:rsidR="009C0B41" w:rsidRDefault="00000000">
      <w:pPr>
        <w:spacing w:after="221"/>
      </w:pPr>
      <w:r>
        <w:t xml:space="preserve">To become excellent </w:t>
      </w:r>
      <w:r>
        <w:rPr>
          <w:b/>
        </w:rPr>
        <w:t>Teacher,</w:t>
      </w:r>
      <w:r>
        <w:t xml:space="preserve"> </w:t>
      </w:r>
      <w:proofErr w:type="spellStart"/>
      <w:r>
        <w:rPr>
          <w:b/>
        </w:rPr>
        <w:t>Councilor</w:t>
      </w:r>
      <w:proofErr w:type="spellEnd"/>
      <w:r>
        <w:rPr>
          <w:b/>
        </w:rPr>
        <w:t>, Communicator and Administrator</w:t>
      </w:r>
      <w:r>
        <w:t xml:space="preserve"> especially in the field of Teacher Education.   </w:t>
      </w:r>
    </w:p>
    <w:p w:rsidR="009C0B41" w:rsidRDefault="00000000">
      <w:pPr>
        <w:spacing w:after="0" w:line="259" w:lineRule="auto"/>
        <w:ind w:left="115"/>
      </w:pPr>
      <w:r>
        <w:rPr>
          <w:b/>
          <w:sz w:val="28"/>
          <w:u w:val="single" w:color="000000"/>
        </w:rPr>
        <w:t>PERSONAL DETAILS:</w:t>
      </w: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W w:w="8759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5931"/>
      </w:tblGrid>
      <w:tr w:rsidR="009C0B41">
        <w:trPr>
          <w:trHeight w:val="301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Father’s Name  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spacing w:after="0" w:line="259" w:lineRule="auto"/>
              <w:ind w:left="70" w:firstLine="0"/>
            </w:pPr>
            <w:r>
              <w:t xml:space="preserve">:  Late Anil Guha  </w:t>
            </w:r>
          </w:p>
        </w:tc>
      </w:tr>
      <w:tr w:rsidR="009C0B41">
        <w:trPr>
          <w:trHeight w:val="413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of Birth  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spacing w:after="0" w:line="259" w:lineRule="auto"/>
              <w:ind w:left="70" w:firstLine="0"/>
            </w:pPr>
            <w:r>
              <w:t>:  17</w:t>
            </w:r>
            <w:r>
              <w:rPr>
                <w:vertAlign w:val="superscript"/>
              </w:rPr>
              <w:t>th</w:t>
            </w:r>
            <w:r>
              <w:t xml:space="preserve"> June 1976  </w:t>
            </w:r>
          </w:p>
        </w:tc>
      </w:tr>
      <w:tr w:rsidR="009C0B41">
        <w:trPr>
          <w:trHeight w:val="412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Language Proficiency  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spacing w:after="0" w:line="259" w:lineRule="auto"/>
              <w:ind w:left="70" w:firstLine="0"/>
            </w:pPr>
            <w:r>
              <w:t xml:space="preserve">:  English, Bengali, Hindi  </w:t>
            </w:r>
          </w:p>
        </w:tc>
      </w:tr>
      <w:tr w:rsidR="009C0B41">
        <w:trPr>
          <w:trHeight w:val="35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Correspondence Address</w:t>
            </w:r>
            <w:r>
              <w:t xml:space="preserve">  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tabs>
                <w:tab w:val="center" w:pos="5831"/>
              </w:tabs>
              <w:spacing w:after="0" w:line="259" w:lineRule="auto"/>
              <w:ind w:left="0" w:firstLine="0"/>
            </w:pPr>
            <w:r>
              <w:t xml:space="preserve">:  267, Prince Anwar Shah Road, Fl. S/31, CIT Employees   </w:t>
            </w:r>
            <w:r>
              <w:tab/>
              <w:t xml:space="preserve">  </w:t>
            </w:r>
          </w:p>
        </w:tc>
      </w:tr>
      <w:tr w:rsidR="009C0B41">
        <w:trPr>
          <w:trHeight w:val="256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:rsidR="009C0B41" w:rsidRDefault="00000000">
            <w:pPr>
              <w:tabs>
                <w:tab w:val="center" w:pos="187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Housing Society, Kolkata – 700033  </w:t>
            </w:r>
          </w:p>
        </w:tc>
      </w:tr>
    </w:tbl>
    <w:p w:rsidR="009C0B41" w:rsidRDefault="00000000">
      <w:pPr>
        <w:spacing w:after="0" w:line="259" w:lineRule="auto"/>
        <w:ind w:lef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10296525</wp:posOffset>
                </wp:positionV>
                <wp:extent cx="5991225" cy="25400"/>
                <wp:effectExtent l="0" t="0" r="0" b="0"/>
                <wp:wrapTopAndBottom/>
                <wp:docPr id="4608" name="Group 4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5400"/>
                          <a:chOff x="0" y="0"/>
                          <a:chExt cx="5991225" cy="25400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5991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225">
                                <a:moveTo>
                                  <a:pt x="0" y="0"/>
                                </a:moveTo>
                                <a:lnTo>
                                  <a:pt x="599122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8" style="width:471.75pt;height:2pt;position:absolute;mso-position-horizontal-relative:page;mso-position-horizontal:absolute;margin-left:71.05pt;mso-position-vertical-relative:page;margin-top:810.75pt;" coordsize="59912,254">
                <v:shape id="Shape 395" style="position:absolute;width:59912;height:0;left:0;top:0;" coordsize="5991225,0" path="m0,0l5991225,0">
                  <v:stroke weight="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sz w:val="28"/>
          <w:u w:val="single" w:color="000000"/>
        </w:rPr>
        <w:t>ACADEMIC QUALIFICATION:</w:t>
      </w: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W w:w="9444" w:type="dxa"/>
        <w:tblInd w:w="148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59"/>
        <w:gridCol w:w="2363"/>
        <w:gridCol w:w="2361"/>
        <w:gridCol w:w="2361"/>
      </w:tblGrid>
      <w:tr w:rsidR="009C0B41">
        <w:trPr>
          <w:trHeight w:val="49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Exam. Passed </w:t>
            </w: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C0B41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Year </w:t>
            </w:r>
            <w: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C0B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Board / University </w:t>
            </w:r>
            <w: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C0B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Marks </w:t>
            </w:r>
            <w:r>
              <w:t xml:space="preserve"> </w:t>
            </w:r>
          </w:p>
        </w:tc>
      </w:tr>
      <w:tr w:rsidR="009C0B41">
        <w:trPr>
          <w:trHeight w:val="50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M. Ed.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2020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WBUTTEPA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8.33 </w:t>
            </w:r>
          </w:p>
        </w:tc>
      </w:tr>
      <w:tr w:rsidR="009C0B41">
        <w:trPr>
          <w:trHeight w:val="50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Ph.D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7" w:firstLine="0"/>
              <w:jc w:val="center"/>
            </w:pPr>
            <w:r>
              <w:t>2018 (17</w:t>
            </w:r>
            <w:r>
              <w:rPr>
                <w:vertAlign w:val="superscript"/>
              </w:rPr>
              <w:t>th</w:t>
            </w:r>
            <w:r>
              <w:t xml:space="preserve"> April)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11" w:firstLine="0"/>
              <w:jc w:val="center"/>
            </w:pPr>
            <w:r>
              <w:t xml:space="preserve">University of Calcutta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Awarded </w:t>
            </w:r>
          </w:p>
        </w:tc>
      </w:tr>
      <w:tr w:rsidR="009C0B41">
        <w:trPr>
          <w:trHeight w:val="50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M.Phil. </w:t>
            </w: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2004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University of Calcutta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63%  </w:t>
            </w:r>
          </w:p>
        </w:tc>
      </w:tr>
      <w:tr w:rsidR="009C0B41">
        <w:trPr>
          <w:trHeight w:val="50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B.Ed. </w:t>
            </w: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2002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University of Calcutta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61%  </w:t>
            </w:r>
          </w:p>
        </w:tc>
      </w:tr>
      <w:tr w:rsidR="009C0B41">
        <w:trPr>
          <w:trHeight w:val="50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M.A. (EDN) </w:t>
            </w: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2000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University of Calcutta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62%  </w:t>
            </w:r>
          </w:p>
        </w:tc>
      </w:tr>
      <w:tr w:rsidR="009C0B41">
        <w:trPr>
          <w:trHeight w:val="50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B.A. (Homs. EDN) </w:t>
            </w: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1998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University of Calcutta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55%  </w:t>
            </w:r>
          </w:p>
        </w:tc>
      </w:tr>
      <w:tr w:rsidR="009C0B41">
        <w:trPr>
          <w:trHeight w:val="50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Higher Secondary </w:t>
            </w: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1995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WBCHSE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56%  </w:t>
            </w:r>
          </w:p>
        </w:tc>
      </w:tr>
      <w:tr w:rsidR="009C0B41">
        <w:trPr>
          <w:trHeight w:val="50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Secondary </w:t>
            </w: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1993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WBBSE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1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63%  </w:t>
            </w:r>
          </w:p>
        </w:tc>
      </w:tr>
    </w:tbl>
    <w:p w:rsidR="009C0B41" w:rsidRDefault="00000000">
      <w:pPr>
        <w:spacing w:after="50" w:line="259" w:lineRule="auto"/>
        <w:ind w:left="120" w:firstLine="0"/>
      </w:pPr>
      <w:r>
        <w:rPr>
          <w:b/>
          <w:sz w:val="28"/>
        </w:rPr>
        <w:t xml:space="preserve"> </w:t>
      </w:r>
    </w:p>
    <w:p w:rsidR="009C0B41" w:rsidRDefault="00000000">
      <w:pPr>
        <w:spacing w:after="90" w:line="259" w:lineRule="auto"/>
        <w:ind w:left="115"/>
      </w:pPr>
      <w:r>
        <w:rPr>
          <w:b/>
          <w:sz w:val="28"/>
          <w:u w:val="single" w:color="000000"/>
        </w:rPr>
        <w:t>PROFESSIONAL EXPERIENCE:</w:t>
      </w:r>
      <w:r>
        <w:rPr>
          <w:b/>
          <w:sz w:val="28"/>
        </w:rPr>
        <w:t xml:space="preserve"> </w:t>
      </w:r>
      <w:r>
        <w:t xml:space="preserve"> </w:t>
      </w:r>
    </w:p>
    <w:p w:rsidR="009C0B41" w:rsidRDefault="00000000">
      <w:pPr>
        <w:numPr>
          <w:ilvl w:val="0"/>
          <w:numId w:val="1"/>
        </w:numPr>
        <w:ind w:hanging="360"/>
      </w:pPr>
      <w:r>
        <w:t xml:space="preserve">Working as a govt. approved part-time teacher of Education in </w:t>
      </w:r>
      <w:proofErr w:type="spellStart"/>
      <w:r>
        <w:rPr>
          <w:b/>
        </w:rPr>
        <w:t>Sammilani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Mahavidalaya</w:t>
      </w:r>
      <w:proofErr w:type="spellEnd"/>
      <w:r>
        <w:t xml:space="preserve"> from 2007 to 2019 and govt. approved SACT-1 from Jan’2020 till date; </w:t>
      </w:r>
    </w:p>
    <w:p w:rsidR="009C0B41" w:rsidRDefault="00000000">
      <w:pPr>
        <w:numPr>
          <w:ilvl w:val="0"/>
          <w:numId w:val="1"/>
        </w:numPr>
        <w:ind w:hanging="360"/>
      </w:pPr>
      <w:r>
        <w:t xml:space="preserve">Worked as a faculty of Education in </w:t>
      </w:r>
      <w:proofErr w:type="spellStart"/>
      <w:r>
        <w:rPr>
          <w:b/>
        </w:rPr>
        <w:t>Metiabruz</w:t>
      </w:r>
      <w:proofErr w:type="spellEnd"/>
      <w:r>
        <w:rPr>
          <w:b/>
        </w:rPr>
        <w:t xml:space="preserve"> College</w:t>
      </w:r>
      <w:r>
        <w:t xml:space="preserve"> from Nov’15 to Jun’16; </w:t>
      </w:r>
    </w:p>
    <w:p w:rsidR="009C0B41" w:rsidRDefault="00000000">
      <w:pPr>
        <w:numPr>
          <w:ilvl w:val="0"/>
          <w:numId w:val="1"/>
        </w:numPr>
        <w:ind w:hanging="360"/>
      </w:pPr>
      <w:r>
        <w:t xml:space="preserve">Worked in </w:t>
      </w:r>
      <w:proofErr w:type="spellStart"/>
      <w:r>
        <w:rPr>
          <w:b/>
        </w:rPr>
        <w:t>Sammilani</w:t>
      </w:r>
      <w:proofErr w:type="spellEnd"/>
      <w:r>
        <w:rPr>
          <w:b/>
        </w:rPr>
        <w:t xml:space="preserve"> Teachers Training College</w:t>
      </w:r>
      <w:r>
        <w:t xml:space="preserve"> as a full-time Faculty of Education from 2005 to 2015</w:t>
      </w:r>
      <w:r>
        <w:rPr>
          <w:b/>
        </w:rPr>
        <w:t xml:space="preserve"> </w:t>
      </w:r>
      <w:r>
        <w:t>(B.Ed. Section)</w:t>
      </w:r>
      <w:r>
        <w:rPr>
          <w:b/>
        </w:rPr>
        <w:t>;</w:t>
      </w:r>
      <w:r>
        <w:t xml:space="preserve"> </w:t>
      </w:r>
    </w:p>
    <w:p w:rsidR="009C0B41" w:rsidRDefault="00000000">
      <w:pPr>
        <w:numPr>
          <w:ilvl w:val="0"/>
          <w:numId w:val="1"/>
        </w:numPr>
        <w:ind w:hanging="360"/>
      </w:pPr>
      <w:r>
        <w:t xml:space="preserve">Worked as part-time teacher in </w:t>
      </w:r>
      <w:proofErr w:type="spellStart"/>
      <w:r>
        <w:rPr>
          <w:b/>
        </w:rPr>
        <w:t>Sonarpur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Mahavidalaya</w:t>
      </w:r>
      <w:proofErr w:type="spellEnd"/>
      <w:r>
        <w:t xml:space="preserve"> from 2005 to 2009; </w:t>
      </w:r>
    </w:p>
    <w:p w:rsidR="009C0B41" w:rsidRDefault="00000000">
      <w:pPr>
        <w:numPr>
          <w:ilvl w:val="0"/>
          <w:numId w:val="1"/>
        </w:numPr>
        <w:spacing w:after="66"/>
        <w:ind w:hanging="360"/>
      </w:pPr>
      <w:r>
        <w:t xml:space="preserve">Worked as guest faculty of Education in </w:t>
      </w:r>
      <w:proofErr w:type="spellStart"/>
      <w:r>
        <w:rPr>
          <w:b/>
        </w:rPr>
        <w:t>Vjaygarh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jyotish</w:t>
      </w:r>
      <w:proofErr w:type="spellEnd"/>
      <w:r>
        <w:rPr>
          <w:b/>
        </w:rPr>
        <w:t xml:space="preserve"> Roy College</w:t>
      </w:r>
      <w:r>
        <w:t xml:space="preserve"> from 2003 to 2004; </w:t>
      </w: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</w:t>
      </w:r>
      <w:r>
        <w:t xml:space="preserve">Worked as part-time teacher in </w:t>
      </w:r>
      <w:proofErr w:type="spellStart"/>
      <w:r>
        <w:rPr>
          <w:b/>
        </w:rPr>
        <w:t>Shibnath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Sashtri</w:t>
      </w:r>
      <w:proofErr w:type="spellEnd"/>
      <w:r>
        <w:rPr>
          <w:b/>
        </w:rPr>
        <w:t xml:space="preserve"> College</w:t>
      </w:r>
      <w:r>
        <w:t xml:space="preserve"> during 2001 to 2003</w:t>
      </w:r>
      <w:r>
        <w:rPr>
          <w:b/>
        </w:rPr>
        <w:t>.</w:t>
      </w:r>
      <w:r>
        <w:t xml:space="preserve">  </w:t>
      </w:r>
    </w:p>
    <w:p w:rsidR="009C0B41" w:rsidRDefault="009C0B41" w:rsidP="008A4F72">
      <w:pPr>
        <w:spacing w:after="13" w:line="259" w:lineRule="auto"/>
        <w:ind w:left="120" w:firstLine="0"/>
      </w:pPr>
    </w:p>
    <w:p w:rsidR="009C0B41" w:rsidRDefault="009C0B41">
      <w:pPr>
        <w:spacing w:after="0" w:line="259" w:lineRule="auto"/>
        <w:ind w:left="10" w:right="235"/>
        <w:jc w:val="right"/>
      </w:pPr>
    </w:p>
    <w:p w:rsidR="009C0B41" w:rsidRDefault="00000000">
      <w:pPr>
        <w:tabs>
          <w:tab w:val="right" w:pos="9693"/>
        </w:tabs>
        <w:spacing w:after="0" w:line="259" w:lineRule="auto"/>
        <w:ind w:left="0" w:firstLine="0"/>
      </w:pPr>
      <w:r>
        <w:rPr>
          <w:b/>
          <w:sz w:val="48"/>
        </w:rPr>
        <w:t xml:space="preserve"> </w:t>
      </w:r>
      <w:r>
        <w:rPr>
          <w:b/>
          <w:sz w:val="48"/>
        </w:rPr>
        <w:tab/>
      </w:r>
      <w:r>
        <w:rPr>
          <w:b/>
          <w:sz w:val="20"/>
        </w:rPr>
        <w:t xml:space="preserve"> </w:t>
      </w:r>
      <w:r>
        <w:rPr>
          <w:sz w:val="34"/>
          <w:vertAlign w:val="subscript"/>
        </w:rPr>
        <w:t xml:space="preserve"> </w:t>
      </w:r>
    </w:p>
    <w:p w:rsidR="009C0B41" w:rsidRDefault="00000000">
      <w:pPr>
        <w:spacing w:after="90" w:line="259" w:lineRule="auto"/>
        <w:ind w:left="490"/>
      </w:pPr>
      <w:r>
        <w:rPr>
          <w:b/>
          <w:sz w:val="28"/>
          <w:u w:val="single" w:color="000000"/>
        </w:rPr>
        <w:t>Experience as a faculty of M.A. (Education):</w:t>
      </w:r>
      <w:r>
        <w:rPr>
          <w:b/>
          <w:sz w:val="28"/>
        </w:rPr>
        <w:t xml:space="preserve"> </w:t>
      </w:r>
      <w:r>
        <w:t xml:space="preserve"> </w:t>
      </w:r>
    </w:p>
    <w:p w:rsidR="009C0B41" w:rsidRDefault="00000000">
      <w:pPr>
        <w:numPr>
          <w:ilvl w:val="0"/>
          <w:numId w:val="2"/>
        </w:numPr>
        <w:spacing w:after="45" w:line="259" w:lineRule="auto"/>
        <w:ind w:hanging="360"/>
      </w:pPr>
      <w:r>
        <w:rPr>
          <w:b/>
        </w:rPr>
        <w:t>Taken classes of M.A. (Education)</w:t>
      </w:r>
      <w:r>
        <w:t xml:space="preserve"> of </w:t>
      </w:r>
      <w:r>
        <w:rPr>
          <w:b/>
        </w:rPr>
        <w:t>R.B.U.,</w:t>
      </w:r>
      <w:r>
        <w:t xml:space="preserve"> distance mode in </w:t>
      </w:r>
      <w:r>
        <w:rPr>
          <w:b/>
        </w:rPr>
        <w:t>Dhruba Chand Haldar College</w:t>
      </w:r>
      <w:r>
        <w:t xml:space="preserve">; </w:t>
      </w:r>
    </w:p>
    <w:p w:rsidR="009C0B41" w:rsidRDefault="00000000">
      <w:pPr>
        <w:numPr>
          <w:ilvl w:val="0"/>
          <w:numId w:val="2"/>
        </w:numPr>
        <w:ind w:hanging="360"/>
      </w:pPr>
      <w:r>
        <w:rPr>
          <w:b/>
        </w:rPr>
        <w:t>Counsellor of IGNOU</w:t>
      </w:r>
      <w:r>
        <w:t xml:space="preserve">, M.A. (Education) during 2007 to 2015; </w:t>
      </w:r>
    </w:p>
    <w:p w:rsidR="009C0B41" w:rsidRDefault="00000000">
      <w:pPr>
        <w:numPr>
          <w:ilvl w:val="0"/>
          <w:numId w:val="2"/>
        </w:numPr>
        <w:spacing w:after="14"/>
        <w:ind w:hanging="360"/>
      </w:pPr>
      <w:r>
        <w:rPr>
          <w:b/>
        </w:rPr>
        <w:t>Guide of M.A. (Education)</w:t>
      </w:r>
      <w:r>
        <w:t xml:space="preserve"> dissertation (IGNOU) from 2009 till date; </w:t>
      </w:r>
    </w:p>
    <w:p w:rsidR="009C0B41" w:rsidRDefault="00000000">
      <w:pPr>
        <w:spacing w:after="43" w:line="259" w:lineRule="auto"/>
        <w:ind w:left="840" w:firstLine="0"/>
      </w:pPr>
      <w:r>
        <w:rPr>
          <w:b/>
          <w:i/>
        </w:rPr>
        <w:t xml:space="preserve">Guided dissertation in following topics:- </w:t>
      </w:r>
    </w:p>
    <w:p w:rsidR="009C0B41" w:rsidRDefault="00000000">
      <w:pPr>
        <w:numPr>
          <w:ilvl w:val="1"/>
          <w:numId w:val="2"/>
        </w:numPr>
        <w:ind w:hanging="360"/>
      </w:pPr>
      <w:r>
        <w:t xml:space="preserve">Comparative study regarding involvement in co-curricular activities at secondary stage of Howrah, </w:t>
      </w:r>
    </w:p>
    <w:p w:rsidR="009C0B41" w:rsidRDefault="00000000">
      <w:pPr>
        <w:numPr>
          <w:ilvl w:val="1"/>
          <w:numId w:val="2"/>
        </w:numPr>
        <w:ind w:hanging="360"/>
      </w:pPr>
      <w:r>
        <w:t xml:space="preserve">The problems &amp; prospects of teaching and learning in Madrasa Education, </w:t>
      </w:r>
    </w:p>
    <w:p w:rsidR="009C0B41" w:rsidRDefault="00000000">
      <w:pPr>
        <w:numPr>
          <w:ilvl w:val="1"/>
          <w:numId w:val="2"/>
        </w:numPr>
        <w:ind w:hanging="360"/>
      </w:pPr>
      <w:r>
        <w:t xml:space="preserve">Study of the causes of low enrolments of girls in higher education in Asansol, </w:t>
      </w:r>
    </w:p>
    <w:p w:rsidR="009C0B41" w:rsidRDefault="00000000">
      <w:pPr>
        <w:numPr>
          <w:ilvl w:val="1"/>
          <w:numId w:val="2"/>
        </w:numPr>
        <w:ind w:hanging="360"/>
      </w:pPr>
      <w:r>
        <w:t xml:space="preserve">Impact of Covid-19 in secondary school teachers, students and working IT professionals in Kolkata, </w:t>
      </w:r>
    </w:p>
    <w:p w:rsidR="009C0B41" w:rsidRDefault="00000000">
      <w:pPr>
        <w:numPr>
          <w:ilvl w:val="1"/>
          <w:numId w:val="2"/>
        </w:numPr>
        <w:ind w:hanging="360"/>
      </w:pPr>
      <w:r>
        <w:t xml:space="preserve">Influence of rubrics towards evaluation procedure in relation to the secondary school students of West Bengal, </w:t>
      </w:r>
    </w:p>
    <w:p w:rsidR="009C0B41" w:rsidRDefault="00000000">
      <w:pPr>
        <w:numPr>
          <w:ilvl w:val="1"/>
          <w:numId w:val="2"/>
        </w:numPr>
        <w:ind w:hanging="360"/>
      </w:pPr>
      <w:r>
        <w:t xml:space="preserve">Effect of pandemic on teaching learning process of vocational educational institutions in Kolkata, </w:t>
      </w:r>
    </w:p>
    <w:p w:rsidR="009C0B41" w:rsidRDefault="00000000">
      <w:pPr>
        <w:numPr>
          <w:ilvl w:val="1"/>
          <w:numId w:val="2"/>
        </w:numPr>
        <w:ind w:hanging="360"/>
      </w:pPr>
      <w:r>
        <w:t xml:space="preserve">Digital learning during Covid-19 pandemic and its impact on academic achievement, </w:t>
      </w:r>
    </w:p>
    <w:p w:rsidR="009C0B41" w:rsidRDefault="00000000">
      <w:pPr>
        <w:numPr>
          <w:ilvl w:val="1"/>
          <w:numId w:val="2"/>
        </w:numPr>
        <w:spacing w:after="74"/>
        <w:ind w:hanging="360"/>
      </w:pPr>
      <w:r>
        <w:t xml:space="preserve">Higher education as a tool for multidimensional woman empowerment among IGNOU students. </w:t>
      </w:r>
    </w:p>
    <w:p w:rsidR="009C0B41" w:rsidRDefault="00000000">
      <w:pPr>
        <w:spacing w:after="90" w:line="259" w:lineRule="auto"/>
        <w:ind w:left="490"/>
      </w:pPr>
      <w:r>
        <w:rPr>
          <w:b/>
          <w:sz w:val="28"/>
          <w:u w:val="single" w:color="000000"/>
        </w:rPr>
        <w:t>Paper presentation in national level seminars:</w:t>
      </w:r>
      <w:r>
        <w:rPr>
          <w:b/>
          <w:sz w:val="28"/>
        </w:rPr>
        <w:t xml:space="preserve"> </w:t>
      </w:r>
    </w:p>
    <w:p w:rsidR="009C0B41" w:rsidRDefault="00000000">
      <w:pPr>
        <w:numPr>
          <w:ilvl w:val="0"/>
          <w:numId w:val="2"/>
        </w:numPr>
        <w:ind w:hanging="360"/>
      </w:pPr>
      <w:r>
        <w:rPr>
          <w:b/>
        </w:rPr>
        <w:t>“Domestic Violence and Woman’s Empowerment”</w:t>
      </w:r>
      <w:r>
        <w:t xml:space="preserve"> – at </w:t>
      </w:r>
      <w:proofErr w:type="spellStart"/>
      <w:r>
        <w:t>Sammilani</w:t>
      </w:r>
      <w:proofErr w:type="spellEnd"/>
      <w:r>
        <w:t xml:space="preserve"> </w:t>
      </w:r>
      <w:proofErr w:type="spellStart"/>
      <w:r>
        <w:t>Mahavidalaya</w:t>
      </w:r>
      <w:proofErr w:type="spellEnd"/>
      <w:r>
        <w:t xml:space="preserve"> dated 25</w:t>
      </w:r>
      <w:r>
        <w:rPr>
          <w:vertAlign w:val="superscript"/>
        </w:rPr>
        <w:t>th</w:t>
      </w:r>
      <w:r>
        <w:t xml:space="preserve"> February 2011; </w:t>
      </w:r>
    </w:p>
    <w:p w:rsidR="009C0B41" w:rsidRDefault="00000000">
      <w:pPr>
        <w:numPr>
          <w:ilvl w:val="0"/>
          <w:numId w:val="2"/>
        </w:numPr>
        <w:ind w:hanging="360"/>
      </w:pPr>
      <w:r>
        <w:rPr>
          <w:b/>
        </w:rPr>
        <w:t>“Management in Teacher Education”</w:t>
      </w:r>
      <w:r>
        <w:t xml:space="preserve"> – at Fakir Chand College dated 25</w:t>
      </w:r>
      <w:r>
        <w:rPr>
          <w:vertAlign w:val="superscript"/>
        </w:rPr>
        <w:t>th</w:t>
      </w:r>
      <w:r>
        <w:t xml:space="preserve"> September 2010; </w:t>
      </w:r>
    </w:p>
    <w:p w:rsidR="009C0B41" w:rsidRDefault="00000000">
      <w:pPr>
        <w:numPr>
          <w:ilvl w:val="0"/>
          <w:numId w:val="2"/>
        </w:numPr>
        <w:spacing w:after="73"/>
        <w:ind w:hanging="360"/>
      </w:pPr>
      <w:r>
        <w:rPr>
          <w:b/>
        </w:rPr>
        <w:t>“Creative Students in Distance Education”</w:t>
      </w:r>
      <w:r>
        <w:t xml:space="preserve"> – at </w:t>
      </w:r>
      <w:proofErr w:type="spellStart"/>
      <w:r>
        <w:t>Sammilani</w:t>
      </w:r>
      <w:proofErr w:type="spellEnd"/>
      <w:r>
        <w:t xml:space="preserve"> Teachers Training College dated 24</w:t>
      </w:r>
      <w:r>
        <w:rPr>
          <w:vertAlign w:val="superscript"/>
        </w:rPr>
        <w:t>th</w:t>
      </w:r>
      <w:r>
        <w:t xml:space="preserve"> May 2015. </w:t>
      </w:r>
    </w:p>
    <w:p w:rsidR="009C0B41" w:rsidRDefault="00000000">
      <w:pPr>
        <w:spacing w:after="167" w:line="259" w:lineRule="auto"/>
        <w:ind w:left="120" w:firstLine="0"/>
      </w:pPr>
      <w:r>
        <w:rPr>
          <w:b/>
          <w:sz w:val="28"/>
        </w:rPr>
        <w:t xml:space="preserve"> </w:t>
      </w:r>
    </w:p>
    <w:p w:rsidR="009C0B41" w:rsidRDefault="00000000">
      <w:pPr>
        <w:spacing w:after="170" w:line="259" w:lineRule="auto"/>
        <w:ind w:left="120" w:firstLine="0"/>
      </w:pPr>
      <w:r>
        <w:rPr>
          <w:b/>
          <w:sz w:val="28"/>
        </w:rPr>
        <w:t xml:space="preserve"> </w:t>
      </w:r>
    </w:p>
    <w:p w:rsidR="009C0B41" w:rsidRDefault="00000000">
      <w:pPr>
        <w:spacing w:after="3" w:line="259" w:lineRule="auto"/>
        <w:ind w:left="115"/>
      </w:pPr>
      <w:r>
        <w:rPr>
          <w:sz w:val="28"/>
        </w:rPr>
        <w:t xml:space="preserve">Place: </w:t>
      </w:r>
    </w:p>
    <w:p w:rsidR="009C0B41" w:rsidRDefault="00000000">
      <w:pPr>
        <w:spacing w:after="192" w:line="259" w:lineRule="auto"/>
        <w:ind w:left="616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273810" cy="13970"/>
                <wp:effectExtent l="0" t="0" r="0" b="0"/>
                <wp:docPr id="3849" name="Group 3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810" cy="13970"/>
                          <a:chOff x="0" y="0"/>
                          <a:chExt cx="1273810" cy="13970"/>
                        </a:xfrm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0" y="0"/>
                            <a:ext cx="12738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13970">
                                <a:moveTo>
                                  <a:pt x="0" y="13970"/>
                                </a:moveTo>
                                <a:lnTo>
                                  <a:pt x="12738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9" style="width:100.3pt;height:1.09998pt;mso-position-horizontal-relative:char;mso-position-vertical-relative:line" coordsize="12738,139">
                <v:shape id="Shape 649" style="position:absolute;width:12738;height:139;left:0;top:0;" coordsize="1273810,13970" path="m0,13970l127381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C0B41" w:rsidRDefault="00000000">
      <w:pPr>
        <w:tabs>
          <w:tab w:val="center" w:pos="1574"/>
          <w:tab w:val="center" w:pos="2295"/>
          <w:tab w:val="center" w:pos="3015"/>
          <w:tab w:val="center" w:pos="3735"/>
          <w:tab w:val="center" w:pos="4455"/>
          <w:tab w:val="center" w:pos="5175"/>
          <w:tab w:val="center" w:pos="5895"/>
          <w:tab w:val="center" w:pos="7158"/>
        </w:tabs>
        <w:spacing w:after="3" w:line="259" w:lineRule="auto"/>
        <w:ind w:left="0" w:firstLine="0"/>
      </w:pPr>
      <w:r>
        <w:rPr>
          <w:sz w:val="28"/>
        </w:rPr>
        <w:t xml:space="preserve">Date: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sz w:val="28"/>
        </w:rPr>
        <w:t xml:space="preserve">Signature </w:t>
      </w:r>
    </w:p>
    <w:sectPr w:rsidR="009C0B41">
      <w:pgSz w:w="11909" w:h="16834"/>
      <w:pgMar w:top="1056" w:right="910" w:bottom="1612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8"/>
    <w:multiLevelType w:val="hybridMultilevel"/>
    <w:tmpl w:val="B43E59D6"/>
    <w:lvl w:ilvl="0" w:tplc="F0FEF20A">
      <w:start w:val="1"/>
      <w:numFmt w:val="bullet"/>
      <w:lvlText w:val="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82698">
      <w:start w:val="1"/>
      <w:numFmt w:val="bullet"/>
      <w:lvlText w:val="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86B4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8AD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850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859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E45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6C76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073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C0E82"/>
    <w:multiLevelType w:val="hybridMultilevel"/>
    <w:tmpl w:val="A68E203A"/>
    <w:lvl w:ilvl="0" w:tplc="CA34C1B2">
      <w:start w:val="1"/>
      <w:numFmt w:val="bullet"/>
      <w:lvlText w:val="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CC472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8F4EE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E2C1A0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62252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2997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096E0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CD418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00E2E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1470411">
    <w:abstractNumId w:val="1"/>
  </w:num>
  <w:num w:numId="2" w16cid:durableId="19781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41"/>
    <w:rsid w:val="008A4F72"/>
    <w:rsid w:val="009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1428"/>
  <w15:docId w15:val="{4D19D517-A0FA-48CB-B8B0-595522BE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56" w:lineRule="auto"/>
      <w:ind w:left="14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4" w:hanging="10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Surajit Pramanick</dc:creator>
  <cp:keywords/>
  <cp:lastModifiedBy>Prabir Ghosh</cp:lastModifiedBy>
  <cp:revision>2</cp:revision>
  <dcterms:created xsi:type="dcterms:W3CDTF">2023-05-24T08:10:00Z</dcterms:created>
  <dcterms:modified xsi:type="dcterms:W3CDTF">2023-05-24T08:10:00Z</dcterms:modified>
</cp:coreProperties>
</file>